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проект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постановления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администрации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«О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постановление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администрации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08.07.2019 </w:t>
      </w:r>
      <w:proofErr w:type="spellStart"/>
      <w:r w:rsidR="001D360B" w:rsidRPr="001D360B">
        <w:rPr>
          <w:sz w:val="28"/>
          <w:szCs w:val="28"/>
          <w:lang w:val="en-US"/>
        </w:rPr>
        <w:t>года</w:t>
      </w:r>
      <w:proofErr w:type="spellEnd"/>
      <w:r w:rsidR="001D360B" w:rsidRPr="001D360B">
        <w:rPr>
          <w:sz w:val="28"/>
          <w:szCs w:val="28"/>
          <w:lang w:val="en-US"/>
        </w:rPr>
        <w:t xml:space="preserve"> № 379 «</w:t>
      </w:r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административного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регламента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услуги</w:t>
      </w:r>
      <w:proofErr w:type="spellEnd"/>
      <w:r w:rsidR="001D360B" w:rsidRPr="001D360B">
        <w:rPr>
          <w:sz w:val="28"/>
          <w:szCs w:val="28"/>
          <w:lang w:val="en-US"/>
        </w:rPr>
        <w:t xml:space="preserve"> «</w:t>
      </w:r>
      <w:proofErr w:type="spellStart"/>
      <w:r w:rsidR="001D360B" w:rsidRPr="001D360B">
        <w:rPr>
          <w:sz w:val="28"/>
          <w:szCs w:val="28"/>
          <w:lang w:val="en-US"/>
        </w:rPr>
        <w:t>Заключение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договора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предусматривающего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размещение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нестационарного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торгового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объекта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участках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находящихся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государственной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или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собственности</w:t>
      </w:r>
      <w:proofErr w:type="spellEnd"/>
      <w:r w:rsidR="001D360B" w:rsidRPr="001D360B">
        <w:rPr>
          <w:sz w:val="28"/>
          <w:szCs w:val="28"/>
          <w:lang w:val="en-US"/>
        </w:rPr>
        <w:t xml:space="preserve">, и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участках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государственная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собственность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которые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разграничена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>»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01/07/12-24/00014607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"http://regulation.midural.ru/projects#npa=14607"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A14AEF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A14AEF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A14AEF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A14AEF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A14AEF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A14AEF">
        <w:rPr>
          <w:rStyle w:val="a8"/>
        </w:rPr>
        <w:t>=14607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26.12.2024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17.01.2025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22.01.2025 в 12:06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4AEF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06FC-92D4-4B16-842A-693C6713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2025-01-22T07:08:00Z</dcterms:created>
  <dcterms:modified xsi:type="dcterms:W3CDTF">2025-01-22T07:08:00Z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